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2684" w14:textId="69E6D666" w:rsidR="00DC42A1" w:rsidRPr="00DC42A1" w:rsidRDefault="00233B50" w:rsidP="00DC42A1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Cirkularna ekonomija </w:t>
      </w:r>
    </w:p>
    <w:p w14:paraId="5777295E" w14:textId="77777777" w:rsidR="004F2376" w:rsidRDefault="004F2376" w:rsidP="00BE45C2">
      <w:pPr>
        <w:jc w:val="center"/>
        <w:rPr>
          <w:lang w:val="sr-Latn-RS"/>
        </w:rPr>
      </w:pPr>
    </w:p>
    <w:p w14:paraId="0DE34A70" w14:textId="77777777" w:rsidR="0066329A" w:rsidRPr="003A50D0" w:rsidRDefault="00217042" w:rsidP="003A50D0">
      <w:pPr>
        <w:spacing w:after="0" w:line="240" w:lineRule="auto"/>
        <w:rPr>
          <w:lang w:val="sr-Latn-RS"/>
        </w:rPr>
      </w:pPr>
      <w:r w:rsidRPr="0066329A">
        <w:rPr>
          <w:b/>
          <w:bCs/>
          <w:lang w:val="sr-Latn-RS"/>
        </w:rPr>
        <w:t xml:space="preserve">Datum: </w:t>
      </w:r>
      <w:r w:rsidR="0066329A" w:rsidRPr="0066329A">
        <w:rPr>
          <w:lang w:val="sr-Latn-RS"/>
        </w:rPr>
        <w:t>28.09.2023. godine</w:t>
      </w:r>
    </w:p>
    <w:p w14:paraId="63AB601C" w14:textId="77777777" w:rsidR="0066329A" w:rsidRPr="003A50D0" w:rsidRDefault="0066329A" w:rsidP="003A50D0">
      <w:pPr>
        <w:spacing w:after="0" w:line="240" w:lineRule="auto"/>
        <w:ind w:firstLine="720"/>
        <w:rPr>
          <w:lang w:val="sr-Latn-RS"/>
        </w:rPr>
      </w:pPr>
      <w:r w:rsidRPr="0066329A">
        <w:rPr>
          <w:lang w:val="sr-Latn-RS"/>
        </w:rPr>
        <w:t>1.11.2023. godine</w:t>
      </w:r>
    </w:p>
    <w:p w14:paraId="0C8EE977" w14:textId="4092FF91" w:rsidR="00F27DAE" w:rsidRDefault="00F27DAE" w:rsidP="0066329A">
      <w:pPr>
        <w:spacing w:after="0" w:line="240" w:lineRule="auto"/>
        <w:rPr>
          <w:b/>
          <w:bCs/>
          <w:lang w:val="sr-Latn-RS"/>
        </w:rPr>
      </w:pPr>
    </w:p>
    <w:p w14:paraId="4F59E723" w14:textId="2B1E57D5" w:rsidR="00217042" w:rsidRDefault="0044722B" w:rsidP="00DC42A1">
      <w:pPr>
        <w:spacing w:after="0" w:line="240" w:lineRule="auto"/>
        <w:rPr>
          <w:b/>
          <w:bCs/>
          <w:lang w:val="sr-Latn-RS"/>
        </w:rPr>
      </w:pPr>
      <w:r>
        <w:rPr>
          <w:b/>
          <w:bCs/>
          <w:lang w:val="sr-Latn-RS"/>
        </w:rPr>
        <w:t>Trajanje i format obuke: jednodnevna obuka u online formatu, 6 sati</w:t>
      </w:r>
    </w:p>
    <w:p w14:paraId="781DD941" w14:textId="77777777" w:rsidR="00D05784" w:rsidRDefault="00D05784" w:rsidP="00DC42A1">
      <w:pPr>
        <w:spacing w:after="0" w:line="240" w:lineRule="auto"/>
        <w:rPr>
          <w:b/>
          <w:bCs/>
          <w:lang w:val="sr-Latn-RS"/>
        </w:rPr>
      </w:pPr>
    </w:p>
    <w:p w14:paraId="3C74B34A" w14:textId="7FD0EB17" w:rsidR="00BD04A3" w:rsidRPr="00233B50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Obuka posvećena </w:t>
      </w:r>
      <w:r w:rsid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>upoznavanju polaznika sa pojmom, osnovama i konceptom cirkularne ekonomije</w:t>
      </w:r>
      <w:r w:rsidR="0080250B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, </w:t>
      </w:r>
      <w:r w:rsidR="000A2E10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kao i sagledavanju </w:t>
      </w:r>
      <w:r w:rsidR="0080250B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>dostupnih alata za implementaciju</w:t>
      </w:r>
      <w:r w:rsid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principa</w:t>
      </w:r>
      <w:r w:rsidR="0080250B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ovog odr</w:t>
      </w:r>
      <w:r w:rsid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>ž</w:t>
      </w:r>
      <w:r w:rsidR="0080250B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>ivog ekonomskog modela</w:t>
      </w:r>
      <w:r w:rsid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u okviru organizacije</w:t>
      </w:r>
      <w:r w:rsidR="0080250B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.  </w:t>
      </w:r>
      <w:r w:rsidR="000A2E10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</w:p>
    <w:p w14:paraId="6E622C31" w14:textId="3BF98AF7" w:rsidR="0080250B" w:rsidRPr="00BD04A3" w:rsidRDefault="00665F0E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 w:rsidRPr="004564D5">
        <w:rPr>
          <w:rFonts w:asciiTheme="minorHAnsi" w:eastAsiaTheme="minorHAnsi" w:hAnsiTheme="minorHAnsi" w:cstheme="minorBidi"/>
          <w:sz w:val="22"/>
          <w:szCs w:val="22"/>
          <w:lang w:val="sr-Latn-RS"/>
        </w:rPr>
        <w:t>K</w:t>
      </w:r>
      <w:r w:rsidR="00BD04A3" w:rsidRPr="004564D5">
        <w:rPr>
          <w:rFonts w:asciiTheme="minorHAnsi" w:eastAsiaTheme="minorHAnsi" w:hAnsiTheme="minorHAnsi" w:cstheme="minorBidi"/>
          <w:sz w:val="22"/>
          <w:szCs w:val="22"/>
          <w:lang w:val="sr-Latn-RS"/>
        </w:rPr>
        <w:t>oncipiran</w:t>
      </w:r>
      <w:r w:rsidRPr="004564D5">
        <w:rPr>
          <w:rFonts w:asciiTheme="minorHAnsi" w:eastAsiaTheme="minorHAnsi" w:hAnsiTheme="minorHAnsi" w:cstheme="minorBidi"/>
          <w:sz w:val="22"/>
          <w:szCs w:val="22"/>
          <w:lang w:val="sr-Latn-RS"/>
        </w:rPr>
        <w:t>a je</w:t>
      </w:r>
      <w:r w:rsidR="00BD04A3" w:rsidRPr="004564D5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kao kombinacija teorijskih </w:t>
      </w:r>
      <w:r w:rsidR="00022970" w:rsidRPr="004564D5">
        <w:rPr>
          <w:rFonts w:asciiTheme="minorHAnsi" w:eastAsiaTheme="minorHAnsi" w:hAnsiTheme="minorHAnsi" w:cstheme="minorBidi"/>
          <w:sz w:val="22"/>
          <w:szCs w:val="22"/>
          <w:lang w:val="sr-Latn-RS"/>
        </w:rPr>
        <w:t>sesija</w:t>
      </w:r>
      <w:r w:rsidR="00E3158A" w:rsidRPr="004564D5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 praktičnih radionica, koje vode predavači, tokom kojih se </w:t>
      </w:r>
      <w:r w:rsidR="004406F8" w:rsidRPr="004564D5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analiziraju </w:t>
      </w:r>
      <w:r w:rsidR="004564D5">
        <w:rPr>
          <w:rFonts w:asciiTheme="minorHAnsi" w:eastAsiaTheme="minorHAnsi" w:hAnsiTheme="minorHAnsi" w:cstheme="minorBidi"/>
          <w:sz w:val="22"/>
          <w:szCs w:val="22"/>
          <w:lang w:val="sr-Latn-RS"/>
        </w:rPr>
        <w:t>pozitivni primeri iz prakse</w:t>
      </w:r>
      <w:r w:rsidR="00761A02">
        <w:rPr>
          <w:rFonts w:asciiTheme="minorHAnsi" w:eastAsiaTheme="minorHAnsi" w:hAnsiTheme="minorHAnsi" w:cstheme="minorBidi"/>
          <w:sz w:val="22"/>
          <w:szCs w:val="22"/>
          <w:lang w:val="sr-Latn-RS"/>
        </w:rPr>
        <w:t>, kao i izazovi i prednosti</w:t>
      </w:r>
      <w:r w:rsidR="004564D5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implementacije cirkularnog poslovnog modela i </w:t>
      </w:r>
      <w:r w:rsidR="0080250B">
        <w:rPr>
          <w:rFonts w:asciiTheme="minorHAnsi" w:eastAsiaTheme="minorHAnsi" w:hAnsiTheme="minorHAnsi" w:cstheme="minorBidi"/>
          <w:sz w:val="22"/>
          <w:szCs w:val="22"/>
          <w:lang w:val="sr-Latn-RS"/>
        </w:rPr>
        <w:t>cirkularnog (re)dizajna proizvoda</w:t>
      </w:r>
      <w:r w:rsidR="004564D5">
        <w:rPr>
          <w:rFonts w:asciiTheme="minorHAnsi" w:eastAsiaTheme="minorHAnsi" w:hAnsiTheme="minorHAnsi" w:cstheme="minorBidi"/>
          <w:sz w:val="22"/>
          <w:szCs w:val="22"/>
          <w:lang w:val="sr-Latn-RS"/>
        </w:rPr>
        <w:t>.</w:t>
      </w:r>
      <w:r w:rsid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Polaznici će nakon obuke biti opremljeni konkretnim alatima i novim uvidima za pokretanje promena i primenu cirkularne ekonomije u okviru svog poslovnog okruženja.</w:t>
      </w:r>
    </w:p>
    <w:p w14:paraId="2C7BEECE" w14:textId="332C26B8" w:rsidR="00BD04A3" w:rsidRPr="004564D5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</w:pPr>
      <w:r w:rsidRPr="004564D5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Teme koje će biti obrađene na </w:t>
      </w:r>
      <w:r w:rsidR="00E1065F" w:rsidRPr="004564D5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obuci</w:t>
      </w:r>
      <w:r w:rsidRPr="004564D5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 obuhvataju:</w:t>
      </w:r>
    </w:p>
    <w:p w14:paraId="24723A74" w14:textId="57BBFBB8" w:rsidR="007F1F77" w:rsidRPr="004564D5" w:rsidRDefault="004564D5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 w:rsidRPr="004564D5">
        <w:rPr>
          <w:rFonts w:cstheme="minorHAnsi"/>
          <w:lang w:val="sr-Latn-RS"/>
        </w:rPr>
        <w:t>Uvod u cirkularnu ekonomiju (</w:t>
      </w:r>
      <w:r w:rsidR="00233B50">
        <w:rPr>
          <w:rFonts w:cstheme="minorHAnsi"/>
          <w:lang w:val="sr-Latn-RS"/>
        </w:rPr>
        <w:t>osnovni pojmovi, koncept i principi</w:t>
      </w:r>
      <w:r>
        <w:rPr>
          <w:rFonts w:cstheme="minorHAnsi"/>
          <w:lang w:val="sr-Latn-RS"/>
        </w:rPr>
        <w:t>)</w:t>
      </w:r>
    </w:p>
    <w:p w14:paraId="3BD6E03F" w14:textId="179323D8" w:rsidR="004564D5" w:rsidRPr="004564D5" w:rsidRDefault="004564D5" w:rsidP="004564D5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 w:rsidRPr="004564D5">
        <w:rPr>
          <w:rFonts w:cstheme="minorHAnsi"/>
          <w:lang w:val="sr-Latn-RS"/>
        </w:rPr>
        <w:t>Ekološki, tržišni i regulatorni kontekst</w:t>
      </w:r>
      <w:r>
        <w:rPr>
          <w:rFonts w:cstheme="minorHAnsi"/>
          <w:lang w:val="sr-Latn-RS"/>
        </w:rPr>
        <w:t xml:space="preserve"> za neophodnost prelaska na cirkularni ekonomski model</w:t>
      </w:r>
    </w:p>
    <w:p w14:paraId="2FB790ED" w14:textId="1B325474" w:rsidR="004564D5" w:rsidRPr="004564D5" w:rsidRDefault="004564D5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 w:rsidRPr="004564D5">
        <w:rPr>
          <w:rFonts w:cstheme="minorHAnsi"/>
          <w:lang w:val="sr-Latn-RS"/>
        </w:rPr>
        <w:t xml:space="preserve">Pregled referentnih standarda </w:t>
      </w:r>
    </w:p>
    <w:p w14:paraId="5DEAE384" w14:textId="3B1DA2F9" w:rsidR="004564D5" w:rsidRDefault="004564D5" w:rsidP="004564D5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 w:rsidRPr="004564D5">
        <w:rPr>
          <w:rFonts w:cstheme="minorHAnsi"/>
          <w:lang w:val="sr-Latn-RS"/>
        </w:rPr>
        <w:t>Implementacija principa cirkularne ekonomije</w:t>
      </w:r>
      <w:r w:rsidR="00465AB6">
        <w:rPr>
          <w:rFonts w:cstheme="minorHAnsi"/>
          <w:lang w:val="sr-Latn-RS"/>
        </w:rPr>
        <w:t xml:space="preserve"> </w:t>
      </w:r>
      <w:r w:rsidRPr="004564D5">
        <w:rPr>
          <w:rFonts w:cstheme="minorHAnsi"/>
          <w:lang w:val="sr-Latn-RS"/>
        </w:rPr>
        <w:t>- cirkularni poslovni model</w:t>
      </w:r>
    </w:p>
    <w:p w14:paraId="464706BB" w14:textId="0DF6CBBB" w:rsidR="00233B50" w:rsidRPr="004564D5" w:rsidRDefault="00233B50" w:rsidP="004564D5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Cirkularni proizvod</w:t>
      </w:r>
    </w:p>
    <w:p w14:paraId="4D3939C0" w14:textId="7681CB76" w:rsidR="007F1F77" w:rsidRPr="004564D5" w:rsidRDefault="004564D5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 w:rsidRPr="004564D5">
        <w:rPr>
          <w:rFonts w:cstheme="minorHAnsi"/>
          <w:lang w:val="sr-Latn-RS"/>
        </w:rPr>
        <w:t>Studije slučaja i najbolje prakse</w:t>
      </w:r>
    </w:p>
    <w:p w14:paraId="71E9FC38" w14:textId="103D2B49" w:rsidR="00BD04A3" w:rsidRPr="00BD04A3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</w:pPr>
      <w:r w:rsidRPr="00BD04A3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Kome je </w:t>
      </w:r>
      <w:r w:rsidR="00C20148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obuka</w:t>
      </w:r>
      <w:r w:rsidRPr="00BD04A3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 namenjen</w:t>
      </w:r>
      <w:r w:rsidR="00C20148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a</w:t>
      </w:r>
      <w:r w:rsidRPr="00BD04A3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?</w:t>
      </w:r>
    </w:p>
    <w:p w14:paraId="71CE2F81" w14:textId="2CCAD8A7" w:rsidR="00A77880" w:rsidRDefault="00A26297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>Obuka</w:t>
      </w:r>
      <w:r w:rsidR="00BD04A3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je namenjen</w:t>
      </w:r>
      <w:r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>a</w:t>
      </w:r>
      <w:r w:rsidR="00A77880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  <w:r w:rsidR="00233B50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najvišem rukovodstvu i </w:t>
      </w:r>
      <w:r w:rsidR="00E072C5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>tehničkim</w:t>
      </w:r>
      <w:r w:rsidR="00A77880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rukovod</w:t>
      </w:r>
      <w:r w:rsidR="00E072C5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>iocima</w:t>
      </w:r>
      <w:r w:rsidR="00A77880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kompanija,</w:t>
      </w:r>
      <w:r w:rsidR="00BD04A3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  <w:r w:rsidR="00A77880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>licima odgovornim za</w:t>
      </w:r>
      <w:r w:rsidR="00233B50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održivo poslovanje</w:t>
      </w:r>
      <w:r w:rsidR="00A77880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  <w:r w:rsidR="00A33038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>i</w:t>
      </w:r>
      <w:r w:rsidR="00A77880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izveštavanje u kompaniji, rukovodiocima kvaliteta,</w:t>
      </w:r>
      <w:r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kao i ostalim pozicijama u kompaniji </w:t>
      </w:r>
      <w:r w:rsidR="006C396B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>koje su odgovorne za</w:t>
      </w:r>
      <w:r w:rsidR="00233B50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inovacije i implementaciju održivog poslovanja</w:t>
      </w:r>
      <w:r w:rsidR="00B10B26" w:rsidRPr="00233B50">
        <w:rPr>
          <w:rFonts w:asciiTheme="minorHAnsi" w:eastAsiaTheme="minorHAnsi" w:hAnsiTheme="minorHAnsi" w:cstheme="minorBidi"/>
          <w:sz w:val="22"/>
          <w:szCs w:val="22"/>
          <w:lang w:val="sr-Latn-RS"/>
        </w:rPr>
        <w:t>.</w:t>
      </w:r>
      <w:r w:rsidR="00B10B26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</w:p>
    <w:p w14:paraId="18A4FB30" w14:textId="77777777" w:rsidR="00465AB6" w:rsidRPr="00A26297" w:rsidRDefault="00465AB6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</w:p>
    <w:p w14:paraId="4FADD575" w14:textId="463E4D77" w:rsidR="007F1C97" w:rsidRPr="007F1C97" w:rsidRDefault="00BD04A3" w:rsidP="007F1C97">
      <w:pPr>
        <w:tabs>
          <w:tab w:val="left" w:pos="709"/>
        </w:tabs>
        <w:spacing w:before="120" w:after="120"/>
        <w:jc w:val="both"/>
        <w:rPr>
          <w:lang w:val="sr-Latn-RS"/>
        </w:rPr>
      </w:pPr>
      <w:r w:rsidRPr="00BD04A3">
        <w:rPr>
          <w:b/>
          <w:bCs/>
          <w:lang w:val="sr-Latn-RS"/>
        </w:rPr>
        <w:t>Predavač</w:t>
      </w:r>
      <w:r>
        <w:rPr>
          <w:b/>
          <w:bCs/>
          <w:lang w:val="sr-Latn-RS"/>
        </w:rPr>
        <w:t>i</w:t>
      </w:r>
      <w:r w:rsidRPr="00BD04A3">
        <w:rPr>
          <w:b/>
          <w:bCs/>
          <w:lang w:val="sr-Latn-RS"/>
        </w:rPr>
        <w:t>:</w:t>
      </w:r>
      <w:r w:rsidR="007F1C97">
        <w:rPr>
          <w:b/>
          <w:bCs/>
          <w:lang w:val="sr-Latn-RS"/>
        </w:rPr>
        <w:t xml:space="preserve"> </w:t>
      </w:r>
      <w:r w:rsidR="007F1C97" w:rsidRPr="007F1C97">
        <w:rPr>
          <w:lang w:val="sr-Latn-RS"/>
        </w:rPr>
        <w:t>Nina Mihajlović MSc, GRI sertifikovani specijalista za održivost, SGS Beograd</w:t>
      </w:r>
    </w:p>
    <w:p w14:paraId="52511EE1" w14:textId="5AE2D985" w:rsidR="00BD04A3" w:rsidRPr="00BD04A3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</w:pPr>
    </w:p>
    <w:p w14:paraId="49743D76" w14:textId="394B9D41" w:rsidR="00E1065F" w:rsidRPr="00E1065F" w:rsidRDefault="00E1065F" w:rsidP="00E1065F">
      <w:pPr>
        <w:jc w:val="both"/>
        <w:rPr>
          <w:b/>
          <w:bCs/>
          <w:lang w:val="sr-Latn-RS"/>
        </w:rPr>
      </w:pPr>
      <w:r w:rsidRPr="00E1065F">
        <w:rPr>
          <w:b/>
          <w:bCs/>
          <w:lang w:val="sr-Latn-RS"/>
        </w:rPr>
        <w:t>Za sve dodatne informacije ili prijavu na naveden</w:t>
      </w:r>
      <w:r w:rsidR="00465AB6">
        <w:rPr>
          <w:b/>
          <w:bCs/>
          <w:lang w:val="sr-Latn-RS"/>
        </w:rPr>
        <w:t>u</w:t>
      </w:r>
      <w:r w:rsidRPr="00E1065F">
        <w:rPr>
          <w:b/>
          <w:bCs/>
          <w:lang w:val="sr-Latn-RS"/>
        </w:rPr>
        <w:t xml:space="preserve"> obuk</w:t>
      </w:r>
      <w:r w:rsidR="00465AB6">
        <w:rPr>
          <w:b/>
          <w:bCs/>
          <w:lang w:val="sr-Latn-RS"/>
        </w:rPr>
        <w:t xml:space="preserve">u </w:t>
      </w:r>
      <w:r w:rsidRPr="00E1065F">
        <w:rPr>
          <w:b/>
          <w:bCs/>
          <w:lang w:val="sr-Latn-RS"/>
        </w:rPr>
        <w:t>možete se javiti na tel: 063/10 40 453, ili imejl: </w:t>
      </w:r>
      <w:hyperlink r:id="rId5" w:history="1">
        <w:r w:rsidRPr="00E1065F">
          <w:rPr>
            <w:b/>
            <w:bCs/>
            <w:u w:val="single"/>
            <w:lang w:val="sr-Latn-RS"/>
          </w:rPr>
          <w:t>gordana.pejovic@sgs.com</w:t>
        </w:r>
      </w:hyperlink>
      <w:r w:rsidRPr="00E1065F">
        <w:rPr>
          <w:b/>
          <w:bCs/>
          <w:lang w:val="sr-Latn-RS"/>
        </w:rPr>
        <w:t xml:space="preserve">. </w:t>
      </w:r>
    </w:p>
    <w:p w14:paraId="216AD201" w14:textId="77777777" w:rsidR="003C1CB8" w:rsidRDefault="003C1CB8" w:rsidP="00A67FE3">
      <w:pPr>
        <w:jc w:val="both"/>
        <w:rPr>
          <w:b/>
          <w:bCs/>
          <w:lang w:val="sr-Latn-RS"/>
        </w:rPr>
      </w:pPr>
    </w:p>
    <w:p w14:paraId="566DCBD0" w14:textId="77777777" w:rsidR="0044722B" w:rsidRDefault="0044722B" w:rsidP="00A67FE3">
      <w:pPr>
        <w:jc w:val="both"/>
        <w:rPr>
          <w:b/>
          <w:bCs/>
          <w:lang w:val="sr-Latn-RS"/>
        </w:rPr>
      </w:pPr>
    </w:p>
    <w:sectPr w:rsidR="004472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7D33"/>
    <w:multiLevelType w:val="hybridMultilevel"/>
    <w:tmpl w:val="BD98E6F6"/>
    <w:lvl w:ilvl="0" w:tplc="FEF48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6212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82A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8F6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64D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E4CD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06ED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0A0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CDF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727D53"/>
    <w:multiLevelType w:val="hybridMultilevel"/>
    <w:tmpl w:val="6D3C30A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91CA7"/>
    <w:multiLevelType w:val="hybridMultilevel"/>
    <w:tmpl w:val="B69E4D1C"/>
    <w:lvl w:ilvl="0" w:tplc="FFFFFFFF">
      <w:start w:val="1"/>
      <w:numFmt w:val="decimal"/>
      <w:lvlText w:val="%1."/>
      <w:lvlJc w:val="left"/>
      <w:pPr>
        <w:ind w:left="110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117D1000"/>
    <w:multiLevelType w:val="hybridMultilevel"/>
    <w:tmpl w:val="281ABC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70A2E"/>
    <w:multiLevelType w:val="hybridMultilevel"/>
    <w:tmpl w:val="8174E1A4"/>
    <w:lvl w:ilvl="0" w:tplc="560C6E9A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0E05"/>
    <w:multiLevelType w:val="hybridMultilevel"/>
    <w:tmpl w:val="2E3050E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4A6DCB"/>
    <w:multiLevelType w:val="hybridMultilevel"/>
    <w:tmpl w:val="2D3821A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87D9F"/>
    <w:multiLevelType w:val="hybridMultilevel"/>
    <w:tmpl w:val="1FA09DD8"/>
    <w:lvl w:ilvl="0" w:tplc="ED02F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84C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5CB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EB1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4EFF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C0C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878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C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165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8220C0"/>
    <w:multiLevelType w:val="hybridMultilevel"/>
    <w:tmpl w:val="35149F02"/>
    <w:lvl w:ilvl="0" w:tplc="7EA06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0E80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A61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80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260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8D0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DCF6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E0FE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A0C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CC12E45"/>
    <w:multiLevelType w:val="hybridMultilevel"/>
    <w:tmpl w:val="6D3C3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4557E6"/>
    <w:multiLevelType w:val="hybridMultilevel"/>
    <w:tmpl w:val="D212A9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531DB2"/>
    <w:multiLevelType w:val="hybridMultilevel"/>
    <w:tmpl w:val="FF3094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A459A2"/>
    <w:multiLevelType w:val="hybridMultilevel"/>
    <w:tmpl w:val="BA9A5698"/>
    <w:lvl w:ilvl="0" w:tplc="7A629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EB5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66E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00C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8EB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7AA9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AEE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66A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827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262B40"/>
    <w:multiLevelType w:val="hybridMultilevel"/>
    <w:tmpl w:val="D1DC7BEC"/>
    <w:lvl w:ilvl="0" w:tplc="86E803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E79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A67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B66A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AC2C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AC0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0EA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CE0E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093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EE973B5"/>
    <w:multiLevelType w:val="hybridMultilevel"/>
    <w:tmpl w:val="175C6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027489">
    <w:abstractNumId w:val="8"/>
  </w:num>
  <w:num w:numId="2" w16cid:durableId="1401631642">
    <w:abstractNumId w:val="9"/>
  </w:num>
  <w:num w:numId="3" w16cid:durableId="912474055">
    <w:abstractNumId w:val="14"/>
  </w:num>
  <w:num w:numId="4" w16cid:durableId="1451045465">
    <w:abstractNumId w:val="12"/>
  </w:num>
  <w:num w:numId="5" w16cid:durableId="1160972558">
    <w:abstractNumId w:val="3"/>
  </w:num>
  <w:num w:numId="6" w16cid:durableId="501047344">
    <w:abstractNumId w:val="1"/>
  </w:num>
  <w:num w:numId="7" w16cid:durableId="1662780708">
    <w:abstractNumId w:val="10"/>
  </w:num>
  <w:num w:numId="8" w16cid:durableId="39329597">
    <w:abstractNumId w:val="7"/>
  </w:num>
  <w:num w:numId="9" w16cid:durableId="1327900958">
    <w:abstractNumId w:val="2"/>
  </w:num>
  <w:num w:numId="10" w16cid:durableId="1310208092">
    <w:abstractNumId w:val="0"/>
  </w:num>
  <w:num w:numId="11" w16cid:durableId="1753158754">
    <w:abstractNumId w:val="5"/>
  </w:num>
  <w:num w:numId="12" w16cid:durableId="129440329">
    <w:abstractNumId w:val="13"/>
  </w:num>
  <w:num w:numId="13" w16cid:durableId="1420441687">
    <w:abstractNumId w:val="6"/>
  </w:num>
  <w:num w:numId="14" w16cid:durableId="2054380963">
    <w:abstractNumId w:val="11"/>
  </w:num>
  <w:num w:numId="15" w16cid:durableId="499195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C2"/>
    <w:rsid w:val="00022970"/>
    <w:rsid w:val="00047155"/>
    <w:rsid w:val="00091EA8"/>
    <w:rsid w:val="000A2E10"/>
    <w:rsid w:val="00160BA8"/>
    <w:rsid w:val="00167524"/>
    <w:rsid w:val="001705C2"/>
    <w:rsid w:val="001722B4"/>
    <w:rsid w:val="001E5C1C"/>
    <w:rsid w:val="001F3DA8"/>
    <w:rsid w:val="00217042"/>
    <w:rsid w:val="00233B50"/>
    <w:rsid w:val="0025785A"/>
    <w:rsid w:val="002B4678"/>
    <w:rsid w:val="002D79E7"/>
    <w:rsid w:val="002F1304"/>
    <w:rsid w:val="003204B9"/>
    <w:rsid w:val="003411A1"/>
    <w:rsid w:val="0034655C"/>
    <w:rsid w:val="00376B8C"/>
    <w:rsid w:val="003A50D0"/>
    <w:rsid w:val="003A5794"/>
    <w:rsid w:val="003C1CB8"/>
    <w:rsid w:val="00416150"/>
    <w:rsid w:val="004406F8"/>
    <w:rsid w:val="0044722B"/>
    <w:rsid w:val="00453A75"/>
    <w:rsid w:val="004564D5"/>
    <w:rsid w:val="00462F8B"/>
    <w:rsid w:val="00465AB6"/>
    <w:rsid w:val="004C127F"/>
    <w:rsid w:val="004D0DC2"/>
    <w:rsid w:val="004F2376"/>
    <w:rsid w:val="005372A9"/>
    <w:rsid w:val="005C1A5B"/>
    <w:rsid w:val="005D575B"/>
    <w:rsid w:val="006170DA"/>
    <w:rsid w:val="00621890"/>
    <w:rsid w:val="0066329A"/>
    <w:rsid w:val="00665F0E"/>
    <w:rsid w:val="0067441A"/>
    <w:rsid w:val="006903B7"/>
    <w:rsid w:val="006C396B"/>
    <w:rsid w:val="006F4B73"/>
    <w:rsid w:val="006F78FD"/>
    <w:rsid w:val="00744339"/>
    <w:rsid w:val="00761A02"/>
    <w:rsid w:val="00767588"/>
    <w:rsid w:val="007B7124"/>
    <w:rsid w:val="007C7104"/>
    <w:rsid w:val="007F1C97"/>
    <w:rsid w:val="007F1F77"/>
    <w:rsid w:val="0080250B"/>
    <w:rsid w:val="00810A11"/>
    <w:rsid w:val="00854636"/>
    <w:rsid w:val="008739E7"/>
    <w:rsid w:val="008D440B"/>
    <w:rsid w:val="008E0B67"/>
    <w:rsid w:val="008E2761"/>
    <w:rsid w:val="00936A28"/>
    <w:rsid w:val="009E5B7C"/>
    <w:rsid w:val="00A02B11"/>
    <w:rsid w:val="00A10E38"/>
    <w:rsid w:val="00A26297"/>
    <w:rsid w:val="00A33038"/>
    <w:rsid w:val="00A67FE3"/>
    <w:rsid w:val="00A77880"/>
    <w:rsid w:val="00AA3DB3"/>
    <w:rsid w:val="00AB7483"/>
    <w:rsid w:val="00B10B26"/>
    <w:rsid w:val="00B15082"/>
    <w:rsid w:val="00B61227"/>
    <w:rsid w:val="00B6208C"/>
    <w:rsid w:val="00BA1277"/>
    <w:rsid w:val="00BD04A3"/>
    <w:rsid w:val="00BE1854"/>
    <w:rsid w:val="00BE45C2"/>
    <w:rsid w:val="00BF29CF"/>
    <w:rsid w:val="00C20148"/>
    <w:rsid w:val="00C250E4"/>
    <w:rsid w:val="00C30649"/>
    <w:rsid w:val="00C344C6"/>
    <w:rsid w:val="00C90593"/>
    <w:rsid w:val="00CE4183"/>
    <w:rsid w:val="00D05784"/>
    <w:rsid w:val="00D11EB6"/>
    <w:rsid w:val="00D4493C"/>
    <w:rsid w:val="00D516C6"/>
    <w:rsid w:val="00DA5F48"/>
    <w:rsid w:val="00DB1742"/>
    <w:rsid w:val="00DC42A1"/>
    <w:rsid w:val="00E072C5"/>
    <w:rsid w:val="00E1065F"/>
    <w:rsid w:val="00E3158A"/>
    <w:rsid w:val="00E458F8"/>
    <w:rsid w:val="00E71EDC"/>
    <w:rsid w:val="00EC7AFD"/>
    <w:rsid w:val="00F27DAE"/>
    <w:rsid w:val="00F328B5"/>
    <w:rsid w:val="00F37B9C"/>
    <w:rsid w:val="00F5589B"/>
    <w:rsid w:val="00F7674E"/>
    <w:rsid w:val="00F92740"/>
    <w:rsid w:val="00F968F2"/>
    <w:rsid w:val="00FA0C43"/>
    <w:rsid w:val="00FA2EDF"/>
    <w:rsid w:val="00FB5D1C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526E7E"/>
  <w15:chartTrackingRefBased/>
  <w15:docId w15:val="{10FD2137-027E-493B-A232-DC82A9F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6903B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5372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E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E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04A3"/>
    <w:rPr>
      <w:b/>
      <w:bCs/>
    </w:rPr>
  </w:style>
  <w:style w:type="character" w:customStyle="1" w:styleId="ListParagraphChar">
    <w:name w:val="List Paragraph Char"/>
    <w:link w:val="ListParagraph"/>
    <w:uiPriority w:val="34"/>
    <w:rsid w:val="007F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1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0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0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dana.pejovic@sg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SGS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Pejovic, Gordana (Beograd)</dc:creator>
  <cp:keywords/>
  <dc:description/>
  <cp:lastModifiedBy>Pejovic, Gordana (Beograd)</cp:lastModifiedBy>
  <cp:revision>4</cp:revision>
  <dcterms:created xsi:type="dcterms:W3CDTF">2023-09-04T13:21:00Z</dcterms:created>
  <dcterms:modified xsi:type="dcterms:W3CDTF">2023-09-04T13:22:00Z</dcterms:modified>
</cp:coreProperties>
</file>