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295E" w14:textId="538CE84D" w:rsidR="004F2376" w:rsidRDefault="00D3190C" w:rsidP="00BE45C2">
      <w:pPr>
        <w:jc w:val="center"/>
        <w:rPr>
          <w:lang w:val="sr-Latn-RS"/>
        </w:rPr>
      </w:pPr>
      <w:r w:rsidRPr="00D3190C">
        <w:rPr>
          <w:b/>
          <w:bCs/>
          <w:lang w:val="sr-Latn-RS"/>
        </w:rPr>
        <w:t>ESG awareness trening – osnove održivog poslovanja</w:t>
      </w:r>
    </w:p>
    <w:p w14:paraId="29DBCE0C" w14:textId="147FD8CB" w:rsidR="00217042" w:rsidRDefault="00217042" w:rsidP="0028668C">
      <w:pPr>
        <w:spacing w:after="0" w:line="240" w:lineRule="auto"/>
        <w:rPr>
          <w:lang w:val="sr-Latn-RS"/>
        </w:rPr>
      </w:pPr>
      <w:r w:rsidRPr="00217042">
        <w:rPr>
          <w:b/>
          <w:bCs/>
          <w:lang w:val="sr-Latn-RS"/>
        </w:rPr>
        <w:t>Datum</w:t>
      </w:r>
      <w:r w:rsidR="006E53E9">
        <w:rPr>
          <w:b/>
          <w:bCs/>
          <w:lang w:val="sr-Latn-RS"/>
        </w:rPr>
        <w:t>i</w:t>
      </w:r>
      <w:r w:rsidRPr="00217042">
        <w:rPr>
          <w:b/>
          <w:bCs/>
          <w:lang w:val="sr-Latn-RS"/>
        </w:rPr>
        <w:t xml:space="preserve">: </w:t>
      </w:r>
      <w:r w:rsidR="00045E60">
        <w:rPr>
          <w:lang w:val="sr-Latn-RS"/>
        </w:rPr>
        <w:t>15.11</w:t>
      </w:r>
      <w:r w:rsidR="00001E58">
        <w:rPr>
          <w:lang w:val="sr-Latn-RS"/>
        </w:rPr>
        <w:t xml:space="preserve">.2024. </w:t>
      </w:r>
    </w:p>
    <w:p w14:paraId="47A1C925" w14:textId="2D4147A6" w:rsidR="006E53E9" w:rsidRDefault="006E53E9" w:rsidP="0028668C">
      <w:pPr>
        <w:spacing w:after="0" w:line="240" w:lineRule="auto"/>
        <w:rPr>
          <w:lang w:val="sr-Latn-RS"/>
        </w:rPr>
      </w:pPr>
      <w:r>
        <w:rPr>
          <w:lang w:val="sr-Latn-RS"/>
        </w:rPr>
        <w:tab/>
        <w:t xml:space="preserve"> </w:t>
      </w:r>
      <w:r w:rsidR="00045E60">
        <w:rPr>
          <w:lang w:val="sr-Latn-RS"/>
        </w:rPr>
        <w:t>13.12</w:t>
      </w:r>
      <w:r>
        <w:rPr>
          <w:lang w:val="sr-Latn-RS"/>
        </w:rPr>
        <w:t>.2024.</w:t>
      </w:r>
    </w:p>
    <w:p w14:paraId="42B6F8BE" w14:textId="77777777" w:rsidR="00001E58" w:rsidRDefault="00001E58" w:rsidP="0028668C">
      <w:pPr>
        <w:spacing w:after="0" w:line="240" w:lineRule="auto"/>
        <w:rPr>
          <w:lang w:val="sr-Latn-RS"/>
        </w:rPr>
      </w:pPr>
    </w:p>
    <w:p w14:paraId="5BB7DD03" w14:textId="77777777" w:rsidR="00F02D5E" w:rsidRDefault="00F02D5E" w:rsidP="00F02D5E">
      <w:pPr>
        <w:spacing w:after="0" w:line="240" w:lineRule="auto"/>
        <w:rPr>
          <w:b/>
          <w:bCs/>
          <w:lang w:val="sr-Latn-RS"/>
        </w:rPr>
      </w:pPr>
      <w:r>
        <w:rPr>
          <w:b/>
          <w:bCs/>
          <w:lang w:val="sr-Latn-RS"/>
        </w:rPr>
        <w:t>Trajanje i format obuke: jednodnevna obuka u online formatu ili uživo (opciono, u zavisnosti od zahteva polaznika), 6 sati</w:t>
      </w:r>
    </w:p>
    <w:p w14:paraId="7F719488" w14:textId="77777777" w:rsidR="0028668C" w:rsidRPr="0044722B" w:rsidRDefault="0028668C" w:rsidP="0028668C">
      <w:pPr>
        <w:spacing w:after="0" w:line="240" w:lineRule="auto"/>
        <w:rPr>
          <w:lang w:val="nl-BE"/>
        </w:rPr>
      </w:pPr>
    </w:p>
    <w:p w14:paraId="3C74B34A" w14:textId="11FD04A3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Obuka posvećena </w:t>
      </w:r>
      <w:r w:rsidR="002D79E7">
        <w:rPr>
          <w:rFonts w:asciiTheme="minorHAnsi" w:eastAsiaTheme="minorHAnsi" w:hAnsiTheme="minorHAnsi" w:cstheme="minorBidi"/>
          <w:sz w:val="22"/>
          <w:szCs w:val="22"/>
          <w:lang w:val="sr-Latn-RS"/>
        </w:rPr>
        <w:t>sagledavanju osnovnih koncepata održivog poslovanja</w:t>
      </w:r>
      <w:r w:rsidR="00B61227">
        <w:rPr>
          <w:rFonts w:asciiTheme="minorHAnsi" w:eastAsiaTheme="minorHAnsi" w:hAnsiTheme="minorHAnsi" w:cstheme="minorBidi"/>
          <w:sz w:val="22"/>
          <w:szCs w:val="22"/>
          <w:lang w:val="sr-Latn-RS"/>
        </w:rPr>
        <w:t>, što uključuje sesije o važećim regulatornim zahtevima, standardima</w:t>
      </w:r>
      <w:r w:rsidR="004C127F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o izveštavanju, ali i definisanju strategije za primenu koncepta održivosti u okviru redovnog poslovanja kompanije. </w:t>
      </w:r>
    </w:p>
    <w:p w14:paraId="640EF28D" w14:textId="021A12B8" w:rsidR="00BD04A3" w:rsidRPr="00BD04A3" w:rsidRDefault="00665F0E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K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oncipiran</w:t>
      </w: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a je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kombinacija teorijskih </w:t>
      </w:r>
      <w:r w:rsidR="00022970">
        <w:rPr>
          <w:rFonts w:asciiTheme="minorHAnsi" w:eastAsiaTheme="minorHAnsi" w:hAnsiTheme="minorHAnsi" w:cstheme="minorBidi"/>
          <w:sz w:val="22"/>
          <w:szCs w:val="22"/>
          <w:lang w:val="sr-Latn-RS"/>
        </w:rPr>
        <w:t>sesija</w:t>
      </w:r>
      <w:r w:rsidR="00E3158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praktičnih radionica, koje vod</w:t>
      </w:r>
      <w:r w:rsidR="00990355">
        <w:rPr>
          <w:rFonts w:asciiTheme="minorHAnsi" w:eastAsiaTheme="minorHAnsi" w:hAnsiTheme="minorHAnsi" w:cstheme="minorBidi"/>
          <w:sz w:val="22"/>
          <w:szCs w:val="22"/>
          <w:lang w:val="sr-Latn-RS"/>
        </w:rPr>
        <w:t>i</w:t>
      </w:r>
      <w:r w:rsidR="00E3158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predavač, tokom kojih se razmatraju p</w:t>
      </w:r>
      <w:r w:rsidR="0034655C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ozitivni primeri iz prakse (izveštavanje o održivosti vodećih kompanija u svetu). </w:t>
      </w:r>
    </w:p>
    <w:p w14:paraId="2C7BEECE" w14:textId="25265CBB" w:rsidR="00BD04A3" w:rsidRPr="007F1F77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Teme:</w:t>
      </w:r>
    </w:p>
    <w:p w14:paraId="24723A74" w14:textId="248AEAEC" w:rsidR="007F1F77" w:rsidRPr="007F1F77" w:rsidRDefault="00054A2B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Definicija i značenje pojma ESG </w:t>
      </w:r>
    </w:p>
    <w:p w14:paraId="4D3939C0" w14:textId="10CB1012" w:rsidR="007F1F77" w:rsidRPr="007F1F77" w:rsidRDefault="006961C1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Potreba i značaj održivog poslovanja</w:t>
      </w:r>
    </w:p>
    <w:p w14:paraId="27694AC6" w14:textId="55B1C8CB" w:rsidR="007F1F77" w:rsidRPr="007F1F77" w:rsidRDefault="006961C1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Regulatorn</w:t>
      </w:r>
      <w:r w:rsidR="008C762B">
        <w:rPr>
          <w:rFonts w:cstheme="minorHAnsi"/>
          <w:lang w:val="sr-Latn-RS"/>
        </w:rPr>
        <w:t xml:space="preserve">i okviri </w:t>
      </w:r>
      <w:r w:rsidR="005862C5">
        <w:rPr>
          <w:rFonts w:cstheme="minorHAnsi"/>
          <w:lang w:val="sr-Latn-RS"/>
        </w:rPr>
        <w:t xml:space="preserve">i zahtevi </w:t>
      </w:r>
      <w:r w:rsidR="008C762B">
        <w:rPr>
          <w:rFonts w:cstheme="minorHAnsi"/>
          <w:lang w:val="sr-Latn-RS"/>
        </w:rPr>
        <w:t>u oblasti održivog poslovanja</w:t>
      </w:r>
    </w:p>
    <w:p w14:paraId="2C9C42C2" w14:textId="03798EB0" w:rsidR="007F1F77" w:rsidRPr="007F1F77" w:rsidRDefault="0079707A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Metodologija izveštavanja </w:t>
      </w:r>
      <w:r w:rsidR="000759C6">
        <w:rPr>
          <w:rFonts w:cstheme="minorHAnsi"/>
          <w:lang w:val="sr-Latn-RS"/>
        </w:rPr>
        <w:t>o održivosti i međunarodni standardi</w:t>
      </w:r>
      <w:r w:rsidR="00AA3DB3">
        <w:rPr>
          <w:rFonts w:cstheme="minorHAnsi"/>
          <w:lang w:val="sr-Latn-RS"/>
        </w:rPr>
        <w:t xml:space="preserve"> (GRI, SASB, ES</w:t>
      </w:r>
      <w:r w:rsidR="00F37B9C">
        <w:rPr>
          <w:rFonts w:cstheme="minorHAnsi"/>
          <w:lang w:val="sr-Latn-RS"/>
        </w:rPr>
        <w:t>RS</w:t>
      </w:r>
      <w:r w:rsidR="00AA3DB3">
        <w:rPr>
          <w:rFonts w:cstheme="minorHAnsi"/>
          <w:lang w:val="sr-Latn-RS"/>
        </w:rPr>
        <w:t xml:space="preserve"> standardi</w:t>
      </w:r>
      <w:r w:rsidR="00F37B9C">
        <w:rPr>
          <w:rFonts w:cstheme="minorHAnsi"/>
          <w:lang w:val="sr-Latn-RS"/>
        </w:rPr>
        <w:t xml:space="preserve">, UN </w:t>
      </w:r>
      <w:r w:rsidR="003204B9">
        <w:rPr>
          <w:rFonts w:cstheme="minorHAnsi"/>
          <w:lang w:val="sr-Latn-RS"/>
        </w:rPr>
        <w:t>SDG</w:t>
      </w:r>
      <w:r w:rsidR="00AA3DB3">
        <w:rPr>
          <w:rFonts w:cstheme="minorHAnsi"/>
          <w:lang w:val="sr-Latn-RS"/>
        </w:rPr>
        <w:t>)</w:t>
      </w:r>
    </w:p>
    <w:p w14:paraId="01B9CFFE" w14:textId="7FD122E8" w:rsidR="007F1F77" w:rsidRPr="007F1F77" w:rsidRDefault="004C2FDA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Određivanje</w:t>
      </w:r>
      <w:r w:rsidR="007F1F77" w:rsidRPr="007F1F77">
        <w:rPr>
          <w:rFonts w:cstheme="minorHAnsi"/>
          <w:lang w:val="sr-Latn-RS"/>
        </w:rPr>
        <w:t xml:space="preserve"> materijalnih tema</w:t>
      </w:r>
      <w:r>
        <w:rPr>
          <w:rFonts w:cstheme="minorHAnsi"/>
          <w:lang w:val="sr-Latn-RS"/>
        </w:rPr>
        <w:t xml:space="preserve"> i formiranje</w:t>
      </w:r>
      <w:r w:rsidR="007F1F77" w:rsidRPr="007F1F77">
        <w:rPr>
          <w:rFonts w:cstheme="minorHAnsi"/>
          <w:lang w:val="sr-Latn-RS"/>
        </w:rPr>
        <w:t xml:space="preserve"> </w:t>
      </w:r>
      <w:r w:rsidR="005C1A5B">
        <w:rPr>
          <w:rFonts w:cstheme="minorHAnsi"/>
          <w:lang w:val="sr-Latn-RS"/>
        </w:rPr>
        <w:t>matri</w:t>
      </w:r>
      <w:r>
        <w:rPr>
          <w:rFonts w:cstheme="minorHAnsi"/>
          <w:lang w:val="sr-Latn-RS"/>
        </w:rPr>
        <w:t>ce</w:t>
      </w:r>
      <w:r w:rsidR="005C1A5B">
        <w:rPr>
          <w:rFonts w:cstheme="minorHAnsi"/>
          <w:lang w:val="sr-Latn-RS"/>
        </w:rPr>
        <w:t xml:space="preserve"> materijalnosti </w:t>
      </w:r>
    </w:p>
    <w:p w14:paraId="506CE9A3" w14:textId="18DD9750" w:rsidR="007F1F77" w:rsidRPr="007F1F77" w:rsidRDefault="00136C3D" w:rsidP="00513E36">
      <w:pPr>
        <w:pStyle w:val="ListParagraph"/>
        <w:numPr>
          <w:ilvl w:val="0"/>
          <w:numId w:val="15"/>
        </w:numPr>
        <w:tabs>
          <w:tab w:val="left" w:pos="709"/>
        </w:tabs>
        <w:spacing w:before="120" w:after="12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Integ</w:t>
      </w:r>
      <w:r w:rsidR="00A023DE">
        <w:rPr>
          <w:rFonts w:cstheme="minorHAnsi"/>
          <w:lang w:val="sr-Latn-RS"/>
        </w:rPr>
        <w:t>ri</w:t>
      </w:r>
      <w:r>
        <w:rPr>
          <w:rFonts w:cstheme="minorHAnsi"/>
          <w:lang w:val="sr-Latn-RS"/>
        </w:rPr>
        <w:t xml:space="preserve">sanje ESG strategije </w:t>
      </w:r>
      <w:r w:rsidR="00F2172D">
        <w:rPr>
          <w:rFonts w:cstheme="minorHAnsi"/>
          <w:lang w:val="sr-Latn-RS"/>
        </w:rPr>
        <w:t>sa</w:t>
      </w:r>
      <w:r w:rsidR="00A77880">
        <w:rPr>
          <w:rFonts w:cstheme="minorHAnsi"/>
          <w:lang w:val="sr-Latn-RS"/>
        </w:rPr>
        <w:t xml:space="preserve"> </w:t>
      </w:r>
      <w:r w:rsidR="00980A18">
        <w:rPr>
          <w:rFonts w:cstheme="minorHAnsi"/>
          <w:lang w:val="sr-Latn-RS"/>
        </w:rPr>
        <w:t>generaln</w:t>
      </w:r>
      <w:r w:rsidR="00F2172D">
        <w:rPr>
          <w:rFonts w:cstheme="minorHAnsi"/>
          <w:lang w:val="sr-Latn-RS"/>
        </w:rPr>
        <w:t>im</w:t>
      </w:r>
      <w:r w:rsidR="00A77880">
        <w:rPr>
          <w:rFonts w:cstheme="minorHAnsi"/>
          <w:lang w:val="sr-Latn-RS"/>
        </w:rPr>
        <w:t xml:space="preserve"> poslovanje</w:t>
      </w:r>
      <w:r w:rsidR="00F2172D">
        <w:rPr>
          <w:rFonts w:cstheme="minorHAnsi"/>
          <w:lang w:val="sr-Latn-RS"/>
        </w:rPr>
        <w:t>m</w:t>
      </w:r>
      <w:r w:rsidR="00A77880">
        <w:rPr>
          <w:rFonts w:cstheme="minorHAnsi"/>
          <w:lang w:val="sr-Latn-RS"/>
        </w:rPr>
        <w:t xml:space="preserve"> kompanije</w:t>
      </w:r>
      <w:r>
        <w:rPr>
          <w:rFonts w:cstheme="minorHAnsi"/>
          <w:lang w:val="sr-Latn-RS"/>
        </w:rPr>
        <w:t xml:space="preserve"> </w:t>
      </w:r>
    </w:p>
    <w:p w14:paraId="4484C527" w14:textId="77777777" w:rsidR="00BF3F34" w:rsidRDefault="00BF3F34" w:rsidP="00513E3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</w:p>
    <w:p w14:paraId="71E9FC38" w14:textId="45C57E22" w:rsidR="00BD04A3" w:rsidRPr="00BD04A3" w:rsidRDefault="00BD04A3" w:rsidP="00513E36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Kome je 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obuka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namenjen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?</w:t>
      </w:r>
    </w:p>
    <w:p w14:paraId="71CE2F81" w14:textId="17F2449F" w:rsidR="00A77880" w:rsidRPr="00A26297" w:rsidRDefault="00A26297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 namenjen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najvišem rukovodstvu kompanija,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licima odgovornim za održivo poslovanje i izveštavanje u kompaniji, rukovodiocima kvaliteta,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i ostalim pozicijama u kompaniji koj</w:t>
      </w:r>
      <w:r w:rsidR="00E1065F">
        <w:rPr>
          <w:rFonts w:asciiTheme="minorHAnsi" w:eastAsiaTheme="minorHAnsi" w:hAnsiTheme="minorHAnsi" w:cstheme="minorBidi"/>
          <w:sz w:val="22"/>
          <w:szCs w:val="22"/>
          <w:lang w:val="sr-Latn-RS"/>
        </w:rPr>
        <w:t>e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utiču ili doprinose održivom poslovanju. </w:t>
      </w:r>
    </w:p>
    <w:p w14:paraId="0529E76F" w14:textId="77777777" w:rsidR="00BF3F34" w:rsidRDefault="00BF3F34" w:rsidP="004049B6">
      <w:pPr>
        <w:tabs>
          <w:tab w:val="left" w:pos="709"/>
        </w:tabs>
        <w:spacing w:before="120" w:after="120"/>
        <w:jc w:val="both"/>
        <w:rPr>
          <w:b/>
          <w:bCs/>
          <w:lang w:val="sr-Latn-RS"/>
        </w:rPr>
      </w:pPr>
    </w:p>
    <w:p w14:paraId="4FADD575" w14:textId="348C4B1A" w:rsidR="007F1C97" w:rsidRDefault="00BD04A3" w:rsidP="004049B6">
      <w:pPr>
        <w:tabs>
          <w:tab w:val="left" w:pos="709"/>
        </w:tabs>
        <w:spacing w:before="120" w:after="120"/>
        <w:jc w:val="both"/>
        <w:rPr>
          <w:lang w:val="sr-Latn-RS"/>
        </w:rPr>
      </w:pPr>
      <w:r w:rsidRPr="00BD04A3">
        <w:rPr>
          <w:b/>
          <w:bCs/>
          <w:lang w:val="sr-Latn-RS"/>
        </w:rPr>
        <w:t>Predavač:</w:t>
      </w:r>
      <w:r w:rsidR="007F1C97">
        <w:rPr>
          <w:b/>
          <w:bCs/>
          <w:lang w:val="sr-Latn-RS"/>
        </w:rPr>
        <w:t xml:space="preserve"> </w:t>
      </w:r>
      <w:r w:rsidR="007F1C97" w:rsidRPr="007F1C97">
        <w:rPr>
          <w:lang w:val="sr-Latn-RS"/>
        </w:rPr>
        <w:t>Gordana Pejović PhD</w:t>
      </w:r>
      <w:r w:rsidR="00DB1742">
        <w:rPr>
          <w:lang w:val="sr-Latn-RS"/>
        </w:rPr>
        <w:t>, rukovodilac sektora ENVI/Auditing &amp; Compliance, SGS Beograd</w:t>
      </w:r>
    </w:p>
    <w:p w14:paraId="41B9950F" w14:textId="77777777" w:rsidR="00006D13" w:rsidRPr="007F1C97" w:rsidRDefault="00006D13" w:rsidP="004049B6">
      <w:pPr>
        <w:tabs>
          <w:tab w:val="left" w:pos="709"/>
        </w:tabs>
        <w:spacing w:before="120" w:after="120"/>
        <w:jc w:val="both"/>
        <w:rPr>
          <w:lang w:val="sr-Latn-RS"/>
        </w:rPr>
      </w:pPr>
    </w:p>
    <w:p w14:paraId="268B0621" w14:textId="77777777" w:rsidR="00006D13" w:rsidRDefault="00006D13" w:rsidP="00006D13">
      <w:pPr>
        <w:jc w:val="both"/>
        <w:rPr>
          <w:b/>
          <w:bCs/>
          <w:lang w:val="sr-Latn-RS"/>
        </w:rPr>
      </w:pPr>
      <w:r w:rsidRPr="00E1065F">
        <w:rPr>
          <w:b/>
          <w:bCs/>
          <w:lang w:val="sr-Latn-RS"/>
        </w:rPr>
        <w:t>Za sve dodatne informacije ili prijavu na naveden</w:t>
      </w:r>
      <w:r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obuk</w:t>
      </w:r>
      <w:r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možete se javiti na tel: 063/</w:t>
      </w:r>
      <w:r>
        <w:rPr>
          <w:b/>
          <w:bCs/>
          <w:lang w:val="sr-Latn-RS"/>
        </w:rPr>
        <w:t>479 394</w:t>
      </w:r>
      <w:r w:rsidRPr="00E1065F">
        <w:rPr>
          <w:b/>
          <w:bCs/>
          <w:lang w:val="sr-Latn-RS"/>
        </w:rPr>
        <w:t>, ili imejl:</w:t>
      </w:r>
      <w:r w:rsidRPr="00006D13">
        <w:rPr>
          <w:b/>
          <w:bCs/>
          <w:lang w:val="sr-Latn-RS"/>
        </w:rPr>
        <w:t> </w:t>
      </w:r>
      <w:hyperlink r:id="rId5" w:history="1">
        <w:r w:rsidRPr="00006D13">
          <w:rPr>
            <w:rStyle w:val="Hyperlink"/>
            <w:b/>
            <w:bCs/>
            <w:color w:val="auto"/>
            <w:lang w:val="sr-Latn-RS"/>
          </w:rPr>
          <w:t>biljana.petrovic@sgs.com</w:t>
        </w:r>
      </w:hyperlink>
      <w:r w:rsidRPr="00E1065F">
        <w:rPr>
          <w:b/>
          <w:bCs/>
          <w:lang w:val="sr-Latn-RS"/>
        </w:rPr>
        <w:t>.</w:t>
      </w:r>
    </w:p>
    <w:p w14:paraId="52511EE1" w14:textId="5AE2D985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</w:p>
    <w:p w14:paraId="566DCBD0" w14:textId="77777777" w:rsidR="0044722B" w:rsidRDefault="0044722B" w:rsidP="00A67FE3">
      <w:pPr>
        <w:jc w:val="both"/>
        <w:rPr>
          <w:b/>
          <w:bCs/>
          <w:lang w:val="sr-Latn-RS"/>
        </w:rPr>
      </w:pPr>
    </w:p>
    <w:sectPr w:rsidR="004472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D33"/>
    <w:multiLevelType w:val="hybridMultilevel"/>
    <w:tmpl w:val="BD98E6F6"/>
    <w:lvl w:ilvl="0" w:tplc="FEF4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21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4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4C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E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0A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CD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27D53"/>
    <w:multiLevelType w:val="hybridMultilevel"/>
    <w:tmpl w:val="6D3C30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CA7"/>
    <w:multiLevelType w:val="hybridMultilevel"/>
    <w:tmpl w:val="B69E4D1C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17D1000"/>
    <w:multiLevelType w:val="hybridMultilevel"/>
    <w:tmpl w:val="281A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70A2E"/>
    <w:multiLevelType w:val="hybridMultilevel"/>
    <w:tmpl w:val="8174E1A4"/>
    <w:lvl w:ilvl="0" w:tplc="560C6E9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E05"/>
    <w:multiLevelType w:val="hybridMultilevel"/>
    <w:tmpl w:val="2E3050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A6DCB"/>
    <w:multiLevelType w:val="hybridMultilevel"/>
    <w:tmpl w:val="2D3821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87D9F"/>
    <w:multiLevelType w:val="hybridMultilevel"/>
    <w:tmpl w:val="1FA09DD8"/>
    <w:lvl w:ilvl="0" w:tplc="ED02F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4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CB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B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65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8220C0"/>
    <w:multiLevelType w:val="hybridMultilevel"/>
    <w:tmpl w:val="35149F02"/>
    <w:lvl w:ilvl="0" w:tplc="7EA06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8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80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D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CF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0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0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C12E45"/>
    <w:multiLevelType w:val="hybridMultilevel"/>
    <w:tmpl w:val="6D3C3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557E6"/>
    <w:multiLevelType w:val="hybridMultilevel"/>
    <w:tmpl w:val="D212A9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31DB2"/>
    <w:multiLevelType w:val="hybridMultilevel"/>
    <w:tmpl w:val="FF3094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459A2"/>
    <w:multiLevelType w:val="hybridMultilevel"/>
    <w:tmpl w:val="BA9A5698"/>
    <w:lvl w:ilvl="0" w:tplc="7A62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0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B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AA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E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6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7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262B40"/>
    <w:multiLevelType w:val="hybridMultilevel"/>
    <w:tmpl w:val="D1DC7BEC"/>
    <w:lvl w:ilvl="0" w:tplc="86E80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E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6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A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E0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9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E973B5"/>
    <w:multiLevelType w:val="hybridMultilevel"/>
    <w:tmpl w:val="175C6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03705">
    <w:abstractNumId w:val="8"/>
  </w:num>
  <w:num w:numId="2" w16cid:durableId="1480728876">
    <w:abstractNumId w:val="9"/>
  </w:num>
  <w:num w:numId="3" w16cid:durableId="756363057">
    <w:abstractNumId w:val="14"/>
  </w:num>
  <w:num w:numId="4" w16cid:durableId="839849340">
    <w:abstractNumId w:val="12"/>
  </w:num>
  <w:num w:numId="5" w16cid:durableId="190269718">
    <w:abstractNumId w:val="3"/>
  </w:num>
  <w:num w:numId="6" w16cid:durableId="832646457">
    <w:abstractNumId w:val="1"/>
  </w:num>
  <w:num w:numId="7" w16cid:durableId="806779760">
    <w:abstractNumId w:val="10"/>
  </w:num>
  <w:num w:numId="8" w16cid:durableId="738403906">
    <w:abstractNumId w:val="7"/>
  </w:num>
  <w:num w:numId="9" w16cid:durableId="2138329221">
    <w:abstractNumId w:val="2"/>
  </w:num>
  <w:num w:numId="10" w16cid:durableId="242380550">
    <w:abstractNumId w:val="0"/>
  </w:num>
  <w:num w:numId="11" w16cid:durableId="575553849">
    <w:abstractNumId w:val="5"/>
  </w:num>
  <w:num w:numId="12" w16cid:durableId="296835642">
    <w:abstractNumId w:val="13"/>
  </w:num>
  <w:num w:numId="13" w16cid:durableId="1826969403">
    <w:abstractNumId w:val="6"/>
  </w:num>
  <w:num w:numId="14" w16cid:durableId="1600062911">
    <w:abstractNumId w:val="11"/>
  </w:num>
  <w:num w:numId="15" w16cid:durableId="2002611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2"/>
    <w:rsid w:val="00001E58"/>
    <w:rsid w:val="00006D13"/>
    <w:rsid w:val="00022970"/>
    <w:rsid w:val="00045E60"/>
    <w:rsid w:val="00054A2B"/>
    <w:rsid w:val="000759C6"/>
    <w:rsid w:val="00091EA8"/>
    <w:rsid w:val="00136C3D"/>
    <w:rsid w:val="00160BA8"/>
    <w:rsid w:val="00167524"/>
    <w:rsid w:val="001705C2"/>
    <w:rsid w:val="001E5C1C"/>
    <w:rsid w:val="00217042"/>
    <w:rsid w:val="00247445"/>
    <w:rsid w:val="0025785A"/>
    <w:rsid w:val="0028668C"/>
    <w:rsid w:val="002B4678"/>
    <w:rsid w:val="002D79E7"/>
    <w:rsid w:val="002E1436"/>
    <w:rsid w:val="003204B9"/>
    <w:rsid w:val="003411A1"/>
    <w:rsid w:val="0034655C"/>
    <w:rsid w:val="00376B8C"/>
    <w:rsid w:val="003A5794"/>
    <w:rsid w:val="003C1CB8"/>
    <w:rsid w:val="004049B6"/>
    <w:rsid w:val="0044722B"/>
    <w:rsid w:val="00453A75"/>
    <w:rsid w:val="00462F8B"/>
    <w:rsid w:val="004C127F"/>
    <w:rsid w:val="004C2FDA"/>
    <w:rsid w:val="004D0DC2"/>
    <w:rsid w:val="004F2376"/>
    <w:rsid w:val="00513E36"/>
    <w:rsid w:val="005372A9"/>
    <w:rsid w:val="005862C5"/>
    <w:rsid w:val="005C1A5B"/>
    <w:rsid w:val="00604C4B"/>
    <w:rsid w:val="00621890"/>
    <w:rsid w:val="00627720"/>
    <w:rsid w:val="00635358"/>
    <w:rsid w:val="00665F0E"/>
    <w:rsid w:val="0067441A"/>
    <w:rsid w:val="006903B7"/>
    <w:rsid w:val="006961C1"/>
    <w:rsid w:val="006E53E9"/>
    <w:rsid w:val="006F78FD"/>
    <w:rsid w:val="0079707A"/>
    <w:rsid w:val="007B7124"/>
    <w:rsid w:val="007F1C97"/>
    <w:rsid w:val="007F1F77"/>
    <w:rsid w:val="00810A11"/>
    <w:rsid w:val="0083006B"/>
    <w:rsid w:val="00854636"/>
    <w:rsid w:val="008C762B"/>
    <w:rsid w:val="008E0B67"/>
    <w:rsid w:val="008E2761"/>
    <w:rsid w:val="008F7B9B"/>
    <w:rsid w:val="00936A28"/>
    <w:rsid w:val="00980A18"/>
    <w:rsid w:val="00990355"/>
    <w:rsid w:val="009E5B7C"/>
    <w:rsid w:val="00A023DE"/>
    <w:rsid w:val="00A26297"/>
    <w:rsid w:val="00A67FE3"/>
    <w:rsid w:val="00A77880"/>
    <w:rsid w:val="00AA3DB3"/>
    <w:rsid w:val="00AB7483"/>
    <w:rsid w:val="00B61227"/>
    <w:rsid w:val="00B6208C"/>
    <w:rsid w:val="00B95A6F"/>
    <w:rsid w:val="00BD04A3"/>
    <w:rsid w:val="00BE1854"/>
    <w:rsid w:val="00BE45C2"/>
    <w:rsid w:val="00BF3F34"/>
    <w:rsid w:val="00C20148"/>
    <w:rsid w:val="00C30649"/>
    <w:rsid w:val="00C344C6"/>
    <w:rsid w:val="00CE4183"/>
    <w:rsid w:val="00D11EB6"/>
    <w:rsid w:val="00D3190C"/>
    <w:rsid w:val="00D516C6"/>
    <w:rsid w:val="00DA5F48"/>
    <w:rsid w:val="00DB1742"/>
    <w:rsid w:val="00E1065F"/>
    <w:rsid w:val="00E3158A"/>
    <w:rsid w:val="00EC7AFD"/>
    <w:rsid w:val="00ED5F95"/>
    <w:rsid w:val="00F02D5E"/>
    <w:rsid w:val="00F14C3E"/>
    <w:rsid w:val="00F2172D"/>
    <w:rsid w:val="00F37B9C"/>
    <w:rsid w:val="00F83A60"/>
    <w:rsid w:val="00F968F2"/>
    <w:rsid w:val="00FA2EDF"/>
    <w:rsid w:val="00FE50BA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6E7E"/>
  <w15:chartTrackingRefBased/>
  <w15:docId w15:val="{10FD2137-027E-493B-A232-DC82A9F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903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3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4A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jana.petrovic@s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233</Words>
  <Characters>1329</Characters>
  <Application>Microsoft Office Word</Application>
  <DocSecurity>0</DocSecurity>
  <Lines>11</Lines>
  <Paragraphs>3</Paragraphs>
  <ScaleCrop>false</ScaleCrop>
  <Company>SGS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Pejovic, Gordana (Beograd)</dc:creator>
  <cp:keywords/>
  <dc:description/>
  <cp:lastModifiedBy>Petrovic, Biljana (Beograd)</cp:lastModifiedBy>
  <cp:revision>19</cp:revision>
  <dcterms:created xsi:type="dcterms:W3CDTF">2023-09-13T12:19:00Z</dcterms:created>
  <dcterms:modified xsi:type="dcterms:W3CDTF">2024-10-22T12:45:00Z</dcterms:modified>
</cp:coreProperties>
</file>